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6F" w:rsidRPr="00AE6CAC" w:rsidRDefault="0091038F">
      <w:pPr>
        <w:rPr>
          <w:rFonts w:ascii="Arial" w:hAnsi="Arial" w:cs="Arial"/>
        </w:rPr>
      </w:pPr>
    </w:p>
    <w:p w:rsidR="00756B33" w:rsidRDefault="00A57406" w:rsidP="00A574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AE13FF2" wp14:editId="5E5F167B">
            <wp:extent cx="2340000" cy="674202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Kapital_logo_lev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67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B33" w:rsidRDefault="00756B33"/>
    <w:p w:rsidR="00756B33" w:rsidRDefault="00756B33"/>
    <w:p w:rsidR="00756B33" w:rsidRDefault="00756B33"/>
    <w:p w:rsidR="00756B33" w:rsidRDefault="00756B33"/>
    <w:p w:rsidR="00756B33" w:rsidRDefault="00756B33"/>
    <w:p w:rsidR="00756B33" w:rsidRPr="00321E44" w:rsidRDefault="00756B33" w:rsidP="00AE6CAC">
      <w:pPr>
        <w:spacing w:before="0" w:after="0"/>
        <w:jc w:val="center"/>
        <w:rPr>
          <w:rFonts w:ascii="Source Sans Pro Light" w:hAnsi="Source Sans Pro Light" w:cs="Arial"/>
          <w:b/>
          <w:sz w:val="28"/>
          <w:szCs w:val="28"/>
        </w:rPr>
      </w:pPr>
      <w:r w:rsidRPr="00321E44">
        <w:rPr>
          <w:rFonts w:ascii="Source Sans Pro Light" w:hAnsi="Source Sans Pro Light" w:cs="Arial"/>
          <w:b/>
          <w:sz w:val="28"/>
          <w:szCs w:val="28"/>
        </w:rPr>
        <w:t>HIRDETMÉNY</w:t>
      </w:r>
    </w:p>
    <w:p w:rsidR="00756B33" w:rsidRPr="00321E44" w:rsidRDefault="00756B33" w:rsidP="00AE6CAC">
      <w:pPr>
        <w:spacing w:before="0" w:after="0"/>
        <w:jc w:val="center"/>
        <w:rPr>
          <w:rFonts w:ascii="Source Sans Pro Light" w:hAnsi="Source Sans Pro Light" w:cs="Arial"/>
          <w:sz w:val="24"/>
          <w:szCs w:val="24"/>
        </w:rPr>
      </w:pPr>
      <w:r w:rsidRPr="00321E44">
        <w:rPr>
          <w:rFonts w:ascii="Source Sans Pro Light" w:hAnsi="Source Sans Pro Light" w:cs="Arial"/>
          <w:sz w:val="24"/>
          <w:szCs w:val="24"/>
        </w:rPr>
        <w:t>kiszervezett tevékenységet végző szervezetekről</w:t>
      </w:r>
    </w:p>
    <w:p w:rsidR="00756B33" w:rsidRPr="00321E44" w:rsidRDefault="00756B33" w:rsidP="00AE6CAC">
      <w:pPr>
        <w:spacing w:before="0" w:after="0"/>
        <w:jc w:val="both"/>
        <w:rPr>
          <w:rFonts w:ascii="Source Sans Pro Light" w:hAnsi="Source Sans Pro Light" w:cs="Arial"/>
          <w:b/>
          <w:sz w:val="24"/>
          <w:szCs w:val="24"/>
        </w:rPr>
      </w:pPr>
    </w:p>
    <w:p w:rsidR="00756B33" w:rsidRPr="00321E44" w:rsidRDefault="00756B33" w:rsidP="00AE6CAC">
      <w:pPr>
        <w:spacing w:before="0" w:after="0"/>
        <w:jc w:val="both"/>
        <w:rPr>
          <w:rFonts w:ascii="Source Sans Pro Light" w:hAnsi="Source Sans Pro Light" w:cs="Arial"/>
          <w:b/>
          <w:sz w:val="24"/>
          <w:szCs w:val="24"/>
        </w:rPr>
      </w:pPr>
    </w:p>
    <w:p w:rsidR="00756B33" w:rsidRPr="00321E44" w:rsidRDefault="00756B33" w:rsidP="00AE6CAC">
      <w:pPr>
        <w:spacing w:before="0" w:after="0"/>
        <w:jc w:val="center"/>
        <w:rPr>
          <w:rFonts w:ascii="Source Sans Pro Light" w:hAnsi="Source Sans Pro Light" w:cs="Arial"/>
          <w:b/>
          <w:sz w:val="24"/>
          <w:szCs w:val="24"/>
        </w:rPr>
      </w:pPr>
      <w:r w:rsidRPr="00321E44">
        <w:rPr>
          <w:rFonts w:ascii="Source Sans Pro Light" w:hAnsi="Source Sans Pro Light" w:cs="Arial"/>
          <w:b/>
          <w:sz w:val="24"/>
          <w:szCs w:val="24"/>
        </w:rPr>
        <w:t>A B2Kapital Magyarország Zártkörűen Működő Társaság („B2Kapital Zrt.”)</w:t>
      </w:r>
    </w:p>
    <w:p w:rsidR="00756B33" w:rsidRPr="00321E44" w:rsidRDefault="00756B33" w:rsidP="00AE6CAC">
      <w:pPr>
        <w:spacing w:before="0" w:after="0"/>
        <w:jc w:val="center"/>
        <w:rPr>
          <w:rFonts w:ascii="Source Sans Pro Light" w:hAnsi="Source Sans Pro Light" w:cs="Arial"/>
          <w:b/>
          <w:sz w:val="24"/>
          <w:szCs w:val="24"/>
        </w:rPr>
      </w:pPr>
    </w:p>
    <w:p w:rsidR="00756B33" w:rsidRPr="00321E44" w:rsidRDefault="00756B33" w:rsidP="00AE6CAC">
      <w:pPr>
        <w:spacing w:before="0" w:after="0"/>
        <w:jc w:val="center"/>
        <w:rPr>
          <w:rFonts w:ascii="Source Sans Pro Light" w:hAnsi="Source Sans Pro Light" w:cs="Arial"/>
          <w:sz w:val="20"/>
          <w:szCs w:val="20"/>
        </w:rPr>
      </w:pPr>
      <w:r w:rsidRPr="00321E44">
        <w:rPr>
          <w:rFonts w:ascii="Source Sans Pro Light" w:hAnsi="Source Sans Pro Light" w:cs="Arial"/>
          <w:sz w:val="20"/>
          <w:szCs w:val="20"/>
        </w:rPr>
        <w:t xml:space="preserve">(székhelye: 1013 Budapest, Pauler utca 11., </w:t>
      </w:r>
      <w:r w:rsidR="00A23E5A" w:rsidRPr="00321E44">
        <w:rPr>
          <w:rFonts w:ascii="Source Sans Pro Light" w:hAnsi="Source Sans Pro Light" w:cs="Arial"/>
          <w:sz w:val="20"/>
          <w:szCs w:val="20"/>
        </w:rPr>
        <w:t xml:space="preserve">nyilvántartja: Fővárosi Törvényszék, mint Cégbíróság, </w:t>
      </w:r>
      <w:r w:rsidRPr="00321E44">
        <w:rPr>
          <w:rFonts w:ascii="Source Sans Pro Light" w:hAnsi="Source Sans Pro Light" w:cs="Arial"/>
          <w:sz w:val="20"/>
          <w:szCs w:val="20"/>
        </w:rPr>
        <w:t>cégjegyzékszám: 01-10-045436)</w:t>
      </w:r>
    </w:p>
    <w:p w:rsidR="00756B33" w:rsidRPr="00321E44" w:rsidRDefault="00756B33" w:rsidP="00AE6CAC">
      <w:pPr>
        <w:spacing w:before="0" w:after="0"/>
        <w:jc w:val="center"/>
        <w:rPr>
          <w:rFonts w:ascii="Source Sans Pro Light" w:hAnsi="Source Sans Pro Light" w:cs="Arial"/>
          <w:sz w:val="20"/>
          <w:szCs w:val="20"/>
        </w:rPr>
      </w:pPr>
    </w:p>
    <w:p w:rsidR="00756B33" w:rsidRPr="00321E44" w:rsidRDefault="000C048B" w:rsidP="00AE6CAC">
      <w:pPr>
        <w:spacing w:before="0" w:after="0"/>
        <w:jc w:val="center"/>
        <w:rPr>
          <w:rFonts w:ascii="Source Sans Pro Light" w:hAnsi="Source Sans Pro Light" w:cs="Arial"/>
          <w:sz w:val="20"/>
          <w:szCs w:val="20"/>
        </w:rPr>
      </w:pPr>
      <w:proofErr w:type="spellStart"/>
      <w:r w:rsidRPr="00321E44">
        <w:rPr>
          <w:rFonts w:ascii="Source Sans Pro Light" w:hAnsi="Source Sans Pro Light" w:cs="Arial"/>
          <w:sz w:val="20"/>
          <w:szCs w:val="20"/>
        </w:rPr>
        <w:t>Közzétéve</w:t>
      </w:r>
      <w:proofErr w:type="spellEnd"/>
      <w:r w:rsidR="00344A9D" w:rsidRPr="00321E44">
        <w:rPr>
          <w:rFonts w:ascii="Source Sans Pro Light" w:hAnsi="Source Sans Pro Light" w:cs="Arial"/>
          <w:sz w:val="20"/>
          <w:szCs w:val="20"/>
        </w:rPr>
        <w:t>:</w:t>
      </w:r>
      <w:r w:rsidR="00756B33" w:rsidRPr="00321E44">
        <w:rPr>
          <w:rFonts w:ascii="Source Sans Pro Light" w:hAnsi="Source Sans Pro Light" w:cs="Arial"/>
          <w:sz w:val="20"/>
          <w:szCs w:val="20"/>
        </w:rPr>
        <w:t xml:space="preserve"> 2018.</w:t>
      </w:r>
      <w:r w:rsidR="00D876CC" w:rsidRPr="00321E44">
        <w:rPr>
          <w:rFonts w:ascii="Source Sans Pro Light" w:hAnsi="Source Sans Pro Light" w:cs="Arial"/>
          <w:sz w:val="20"/>
          <w:szCs w:val="20"/>
        </w:rPr>
        <w:t xml:space="preserve"> november</w:t>
      </w:r>
      <w:r w:rsidR="00756B33" w:rsidRPr="00321E44">
        <w:rPr>
          <w:rFonts w:ascii="Source Sans Pro Light" w:hAnsi="Source Sans Pro Light" w:cs="Arial"/>
          <w:sz w:val="20"/>
          <w:szCs w:val="20"/>
        </w:rPr>
        <w:t xml:space="preserve"> </w:t>
      </w:r>
      <w:r w:rsidRPr="00321E44">
        <w:rPr>
          <w:rFonts w:ascii="Source Sans Pro Light" w:hAnsi="Source Sans Pro Light" w:cs="Arial"/>
          <w:sz w:val="20"/>
          <w:szCs w:val="20"/>
        </w:rPr>
        <w:t>1</w:t>
      </w:r>
      <w:r w:rsidR="00D876CC" w:rsidRPr="00321E44">
        <w:rPr>
          <w:rFonts w:ascii="Source Sans Pro Light" w:hAnsi="Source Sans Pro Light" w:cs="Arial"/>
          <w:sz w:val="20"/>
          <w:szCs w:val="20"/>
        </w:rPr>
        <w:t>7</w:t>
      </w:r>
      <w:r w:rsidRPr="00321E44">
        <w:rPr>
          <w:rFonts w:ascii="Source Sans Pro Light" w:hAnsi="Source Sans Pro Light" w:cs="Arial"/>
          <w:sz w:val="20"/>
          <w:szCs w:val="20"/>
        </w:rPr>
        <w:t>.</w:t>
      </w:r>
      <w:r w:rsidR="00321E44">
        <w:rPr>
          <w:rFonts w:ascii="Source Sans Pro Light" w:hAnsi="Source Sans Pro Light" w:cs="Arial"/>
          <w:sz w:val="20"/>
          <w:szCs w:val="20"/>
        </w:rPr>
        <w:t xml:space="preserve"> </w:t>
      </w:r>
      <w:r w:rsidR="00756B33" w:rsidRPr="00321E44">
        <w:rPr>
          <w:rFonts w:ascii="Source Sans Pro Light" w:hAnsi="Source Sans Pro Light" w:cs="Arial"/>
          <w:sz w:val="20"/>
          <w:szCs w:val="20"/>
        </w:rPr>
        <w:t>napjá</w:t>
      </w:r>
      <w:r w:rsidRPr="00321E44">
        <w:rPr>
          <w:rFonts w:ascii="Source Sans Pro Light" w:hAnsi="Source Sans Pro Light" w:cs="Arial"/>
          <w:sz w:val="20"/>
          <w:szCs w:val="20"/>
        </w:rPr>
        <w:t>n</w:t>
      </w:r>
    </w:p>
    <w:p w:rsidR="001218CA" w:rsidRPr="00321E44" w:rsidRDefault="001218CA" w:rsidP="00AE6CAC">
      <w:pPr>
        <w:spacing w:before="0" w:after="0"/>
        <w:jc w:val="both"/>
        <w:rPr>
          <w:rFonts w:ascii="Source Sans Pro Light" w:hAnsi="Source Sans Pro Light" w:cs="Arial"/>
          <w:sz w:val="20"/>
          <w:szCs w:val="20"/>
        </w:rPr>
      </w:pPr>
    </w:p>
    <w:p w:rsidR="001218CA" w:rsidRPr="00321E44" w:rsidRDefault="001218CA" w:rsidP="00AE6CAC">
      <w:pPr>
        <w:spacing w:before="0" w:after="0"/>
        <w:jc w:val="both"/>
        <w:rPr>
          <w:rFonts w:ascii="Source Sans Pro Light" w:hAnsi="Source Sans Pro Light" w:cs="Arial"/>
          <w:sz w:val="20"/>
          <w:szCs w:val="20"/>
        </w:rPr>
      </w:pPr>
    </w:p>
    <w:p w:rsidR="001218CA" w:rsidRPr="00321E44" w:rsidRDefault="001218CA" w:rsidP="00AE6CAC">
      <w:pPr>
        <w:spacing w:before="0" w:after="0"/>
        <w:jc w:val="both"/>
        <w:rPr>
          <w:rFonts w:ascii="Source Sans Pro Light" w:hAnsi="Source Sans Pro Light" w:cs="Arial"/>
          <w:sz w:val="20"/>
          <w:szCs w:val="20"/>
        </w:rPr>
      </w:pPr>
      <w:r w:rsidRPr="00321E44">
        <w:rPr>
          <w:rFonts w:ascii="Source Sans Pro Light" w:hAnsi="Source Sans Pro Light" w:cs="Arial"/>
          <w:sz w:val="20"/>
          <w:szCs w:val="20"/>
        </w:rPr>
        <w:t>A</w:t>
      </w:r>
      <w:r w:rsidR="00060BDC" w:rsidRPr="00321E44">
        <w:rPr>
          <w:rFonts w:ascii="Source Sans Pro Light" w:hAnsi="Source Sans Pro Light" w:cs="Arial"/>
          <w:sz w:val="20"/>
          <w:szCs w:val="20"/>
        </w:rPr>
        <w:t xml:space="preserve"> B2Kapital Zrt.</w:t>
      </w:r>
      <w:r w:rsidRPr="00321E44">
        <w:rPr>
          <w:rFonts w:ascii="Source Sans Pro Light" w:hAnsi="Source Sans Pro Light" w:cs="Arial"/>
          <w:sz w:val="20"/>
          <w:szCs w:val="20"/>
        </w:rPr>
        <w:t>, mint pénzügyi vállalkozás az alábbiakban teszi közé azon tevékenységek megnevezését, illetve e tevékenységek végzésével megbízott társaságok megnevezését, melyeket kiszervezés keretében végez és banktitkot is érint.</w:t>
      </w:r>
    </w:p>
    <w:p w:rsidR="00060BDC" w:rsidRPr="00321E44" w:rsidRDefault="00060BDC" w:rsidP="00AE6CAC">
      <w:pPr>
        <w:spacing w:before="0" w:after="0"/>
        <w:jc w:val="both"/>
        <w:rPr>
          <w:rFonts w:ascii="Source Sans Pro Light" w:hAnsi="Source Sans Pro Light" w:cs="Arial"/>
          <w:b/>
          <w:sz w:val="20"/>
          <w:szCs w:val="20"/>
        </w:rPr>
      </w:pPr>
    </w:p>
    <w:p w:rsidR="00060BDC" w:rsidRPr="00321E44" w:rsidRDefault="00060BDC" w:rsidP="00AE6CAC">
      <w:pPr>
        <w:spacing w:before="0" w:after="0"/>
        <w:jc w:val="both"/>
        <w:rPr>
          <w:rFonts w:ascii="Source Sans Pro Light" w:hAnsi="Source Sans Pro Light" w:cs="Arial"/>
          <w:b/>
          <w:sz w:val="20"/>
          <w:szCs w:val="20"/>
        </w:rPr>
      </w:pPr>
    </w:p>
    <w:p w:rsidR="00060BDC" w:rsidRPr="00321E44" w:rsidRDefault="00060BDC" w:rsidP="00AE6CAC">
      <w:pPr>
        <w:spacing w:before="0" w:after="0"/>
        <w:jc w:val="both"/>
        <w:rPr>
          <w:rFonts w:ascii="Source Sans Pro Light" w:hAnsi="Source Sans Pro Light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0BDC" w:rsidRPr="00321E44" w:rsidTr="00060BDC">
        <w:trPr>
          <w:trHeight w:val="820"/>
        </w:trPr>
        <w:tc>
          <w:tcPr>
            <w:tcW w:w="4531" w:type="dxa"/>
          </w:tcPr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4"/>
                <w:szCs w:val="24"/>
              </w:rPr>
            </w:pPr>
            <w:r w:rsidRPr="00321E44">
              <w:rPr>
                <w:rFonts w:ascii="Source Sans Pro Light" w:hAnsi="Source Sans Pro Light" w:cs="Arial"/>
                <w:b/>
                <w:sz w:val="24"/>
                <w:szCs w:val="24"/>
              </w:rPr>
              <w:t>Kiszervezett tevékenység végzője</w:t>
            </w:r>
          </w:p>
        </w:tc>
        <w:tc>
          <w:tcPr>
            <w:tcW w:w="4531" w:type="dxa"/>
          </w:tcPr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4"/>
                <w:szCs w:val="24"/>
              </w:rPr>
            </w:pPr>
            <w:r w:rsidRPr="00321E44">
              <w:rPr>
                <w:rFonts w:ascii="Source Sans Pro Light" w:hAnsi="Source Sans Pro Light" w:cs="Arial"/>
                <w:b/>
                <w:sz w:val="24"/>
                <w:szCs w:val="24"/>
              </w:rPr>
              <w:t>Kiszervezett tevékenységek köre</w:t>
            </w:r>
          </w:p>
        </w:tc>
      </w:tr>
      <w:tr w:rsidR="00060BDC" w:rsidRPr="00321E44" w:rsidTr="00060BDC">
        <w:trPr>
          <w:trHeight w:val="2176"/>
        </w:trPr>
        <w:tc>
          <w:tcPr>
            <w:tcW w:w="4531" w:type="dxa"/>
          </w:tcPr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Cég neve:</w:t>
            </w:r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</w:t>
            </w:r>
            <w:proofErr w:type="spellStart"/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Process</w:t>
            </w:r>
            <w:proofErr w:type="spellEnd"/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</w:t>
            </w:r>
            <w:proofErr w:type="spellStart"/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Solution</w:t>
            </w:r>
            <w:r w:rsidR="00EE1C32">
              <w:rPr>
                <w:rFonts w:ascii="Source Sans Pro Light" w:hAnsi="Source Sans Pro Light" w:cs="Arial"/>
                <w:b/>
                <w:sz w:val="20"/>
                <w:szCs w:val="20"/>
              </w:rPr>
              <w:t>s</w:t>
            </w:r>
            <w:proofErr w:type="spellEnd"/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Kft.</w:t>
            </w:r>
            <w:bookmarkStart w:id="0" w:name="_GoBack"/>
            <w:bookmarkEnd w:id="0"/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Cég székhelye:</w:t>
            </w:r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1134 Budapest, Váci út 33.</w:t>
            </w: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0C048B" w:rsidRPr="00321E44" w:rsidRDefault="000C048B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C048B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Könyvviteli tevékenység</w:t>
            </w:r>
          </w:p>
        </w:tc>
      </w:tr>
      <w:tr w:rsidR="00060BDC" w:rsidRPr="00321E44" w:rsidTr="00060BDC">
        <w:trPr>
          <w:trHeight w:val="2177"/>
        </w:trPr>
        <w:tc>
          <w:tcPr>
            <w:tcW w:w="4531" w:type="dxa"/>
          </w:tcPr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Cég neve:</w:t>
            </w:r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</w:t>
            </w:r>
            <w:proofErr w:type="spellStart"/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Barakuda</w:t>
            </w:r>
            <w:proofErr w:type="spellEnd"/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</w:t>
            </w:r>
            <w:r w:rsidR="008C7F6D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Kft</w:t>
            </w:r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.</w:t>
            </w: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Cég székhelye:</w:t>
            </w:r>
            <w:r w:rsidR="000C048B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 </w:t>
            </w:r>
            <w:r w:rsidR="008C7F6D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2049 Diósd, Álmos f</w:t>
            </w:r>
            <w:r w:rsidR="00A57406"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ejedelem utca 8.</w:t>
            </w:r>
          </w:p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060BDC" w:rsidRPr="00321E44" w:rsidRDefault="00060BDC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</w:p>
          <w:p w:rsidR="000C048B" w:rsidRPr="00321E44" w:rsidRDefault="000C048B" w:rsidP="00AE6CAC">
            <w:pPr>
              <w:spacing w:before="0" w:after="0"/>
              <w:jc w:val="both"/>
              <w:rPr>
                <w:rFonts w:ascii="Source Sans Pro Light" w:hAnsi="Source Sans Pro Light" w:cs="Arial"/>
                <w:b/>
                <w:sz w:val="20"/>
                <w:szCs w:val="20"/>
              </w:rPr>
            </w:pP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 xml:space="preserve">Pénzügyi és </w:t>
            </w:r>
            <w:r w:rsidR="00321E44">
              <w:rPr>
                <w:rFonts w:ascii="Source Sans Pro Light" w:hAnsi="Source Sans Pro Light" w:cs="Arial"/>
                <w:b/>
                <w:sz w:val="20"/>
                <w:szCs w:val="20"/>
              </w:rPr>
              <w:t>k</w:t>
            </w:r>
            <w:r w:rsidRPr="00321E44">
              <w:rPr>
                <w:rFonts w:ascii="Source Sans Pro Light" w:hAnsi="Source Sans Pro Light" w:cs="Arial"/>
                <w:b/>
                <w:sz w:val="20"/>
                <w:szCs w:val="20"/>
              </w:rPr>
              <w:t>öveteléskezelési rendszer üzemeltetés</w:t>
            </w:r>
          </w:p>
        </w:tc>
      </w:tr>
    </w:tbl>
    <w:p w:rsidR="00060BDC" w:rsidRPr="00321E44" w:rsidRDefault="00060BDC" w:rsidP="008C7F6D">
      <w:pPr>
        <w:spacing w:before="0" w:after="0"/>
        <w:ind w:left="-993" w:right="-851"/>
        <w:jc w:val="both"/>
        <w:rPr>
          <w:rFonts w:ascii="Source Sans Pro Light" w:hAnsi="Source Sans Pro Light" w:cs="Arial"/>
          <w:b/>
          <w:sz w:val="20"/>
          <w:szCs w:val="20"/>
        </w:rPr>
      </w:pPr>
    </w:p>
    <w:sectPr w:rsidR="00060BDC" w:rsidRPr="00321E44" w:rsidSect="008C7F6D">
      <w:footerReference w:type="default" r:id="rId8"/>
      <w:pgSz w:w="11906" w:h="16838"/>
      <w:pgMar w:top="142" w:right="1417" w:bottom="1417" w:left="1417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8F" w:rsidRDefault="0091038F" w:rsidP="00756B33">
      <w:pPr>
        <w:spacing w:before="0" w:after="0"/>
      </w:pPr>
      <w:r>
        <w:separator/>
      </w:r>
    </w:p>
  </w:endnote>
  <w:endnote w:type="continuationSeparator" w:id="0">
    <w:p w:rsidR="0091038F" w:rsidRDefault="0091038F" w:rsidP="00756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6D" w:rsidRPr="00360460" w:rsidRDefault="008C7F6D" w:rsidP="008C7F6D">
    <w:pPr>
      <w:spacing w:before="120" w:after="200" w:line="160" w:lineRule="exact"/>
      <w:rPr>
        <w:rFonts w:ascii="Arial" w:hAnsi="Arial" w:cs="Arial"/>
        <w:sz w:val="14"/>
        <w:szCs w:val="14"/>
        <w:lang w:val="en-US"/>
      </w:rPr>
    </w:pPr>
    <w:bookmarkStart w:id="1" w:name="_Hlk529959109"/>
    <w:r w:rsidRPr="00360460">
      <w:rPr>
        <w:rFonts w:ascii="Arial" w:hAnsi="Arial" w:cs="Arial"/>
        <w:sz w:val="14"/>
        <w:szCs w:val="14"/>
        <w:lang w:val="en-US"/>
      </w:rPr>
      <w:t xml:space="preserve">B2Kapital </w:t>
    </w:r>
    <w:proofErr w:type="spellStart"/>
    <w:r w:rsidRPr="00360460">
      <w:rPr>
        <w:rFonts w:ascii="Arial" w:hAnsi="Arial" w:cs="Arial"/>
        <w:sz w:val="14"/>
        <w:szCs w:val="14"/>
        <w:lang w:val="en-US"/>
      </w:rPr>
      <w:t>Zrt</w:t>
    </w:r>
    <w:proofErr w:type="spellEnd"/>
    <w:r w:rsidRPr="00360460">
      <w:rPr>
        <w:rFonts w:ascii="Arial" w:hAnsi="Arial" w:cs="Arial"/>
        <w:sz w:val="14"/>
        <w:szCs w:val="14"/>
        <w:lang w:val="en-US"/>
      </w:rPr>
      <w:t>.</w:t>
    </w:r>
  </w:p>
  <w:p w:rsidR="008C7F6D" w:rsidRPr="00360460" w:rsidRDefault="008C7F6D" w:rsidP="008C7F6D">
    <w:pPr>
      <w:spacing w:before="120" w:after="200" w:line="160" w:lineRule="exact"/>
      <w:rPr>
        <w:rFonts w:ascii="Arial" w:hAnsi="Arial" w:cs="Arial"/>
        <w:sz w:val="14"/>
        <w:szCs w:val="14"/>
        <w:lang w:val="en-US"/>
      </w:rPr>
    </w:pPr>
    <w:proofErr w:type="spellStart"/>
    <w:r w:rsidRPr="00360460">
      <w:rPr>
        <w:rFonts w:ascii="Arial" w:hAnsi="Arial" w:cs="Arial"/>
        <w:sz w:val="14"/>
        <w:szCs w:val="14"/>
        <w:lang w:val="en-US"/>
      </w:rPr>
      <w:t>Pauler</w:t>
    </w:r>
    <w:proofErr w:type="spellEnd"/>
    <w:r w:rsidRPr="00360460">
      <w:rPr>
        <w:rFonts w:ascii="Arial" w:hAnsi="Arial" w:cs="Arial"/>
        <w:sz w:val="14"/>
        <w:szCs w:val="14"/>
        <w:lang w:val="en-US"/>
      </w:rPr>
      <w:t xml:space="preserve"> u. 11.</w:t>
    </w:r>
  </w:p>
  <w:p w:rsidR="008C7F6D" w:rsidRDefault="008C7F6D" w:rsidP="008C7F6D">
    <w:pPr>
      <w:pStyle w:val="llb"/>
      <w:tabs>
        <w:tab w:val="clear" w:pos="4536"/>
        <w:tab w:val="clear" w:pos="9072"/>
        <w:tab w:val="left" w:pos="2977"/>
        <w:tab w:val="center" w:pos="6237"/>
        <w:tab w:val="left" w:pos="8789"/>
      </w:tabs>
      <w:spacing w:before="120" w:line="160" w:lineRule="exact"/>
    </w:pPr>
    <w:r w:rsidRPr="00360460">
      <w:rPr>
        <w:rFonts w:ascii="Arial" w:hAnsi="Arial" w:cs="Arial"/>
        <w:sz w:val="14"/>
        <w:szCs w:val="14"/>
        <w:lang w:val="en-US"/>
      </w:rPr>
      <w:t>1013 Budapest, Hungary</w:t>
    </w:r>
    <w:r w:rsidR="00321E44">
      <w:rPr>
        <w:rFonts w:ascii="Arial" w:hAnsi="Arial" w:cstheme="minorHAnsi"/>
        <w:sz w:val="14"/>
      </w:rPr>
      <w:tab/>
    </w:r>
    <w:r w:rsidR="00321E44">
      <w:rPr>
        <w:rFonts w:ascii="Arial" w:hAnsi="Arial" w:cstheme="minorHAnsi"/>
        <w:sz w:val="14"/>
      </w:rPr>
      <w:tab/>
    </w:r>
    <w:r w:rsidR="00A57406">
      <w:rPr>
        <w:rFonts w:ascii="Arial" w:hAnsi="Arial" w:cs="Arial"/>
        <w:sz w:val="14"/>
        <w:szCs w:val="14"/>
        <w:lang w:val="en-US"/>
      </w:rPr>
      <w:t xml:space="preserve">                           </w:t>
    </w:r>
    <w:r w:rsidR="00A57406" w:rsidRPr="00A57406">
      <w:rPr>
        <w:rFonts w:ascii="Arial" w:hAnsi="Arial" w:cs="Arial"/>
        <w:sz w:val="14"/>
        <w:szCs w:val="14"/>
        <w:lang w:val="en-US"/>
      </w:rPr>
      <w:t xml:space="preserve"> </w:t>
    </w:r>
    <w:r w:rsidR="00A57406">
      <w:rPr>
        <w:rFonts w:ascii="Arial" w:hAnsi="Arial" w:cs="Arial"/>
        <w:sz w:val="14"/>
        <w:szCs w:val="14"/>
        <w:lang w:val="en-US"/>
      </w:rPr>
      <w:t>www.</w:t>
    </w:r>
    <w:r w:rsidR="00A57406" w:rsidRPr="00360460">
      <w:rPr>
        <w:rFonts w:ascii="Arial" w:hAnsi="Arial" w:cs="Arial"/>
        <w:sz w:val="14"/>
        <w:szCs w:val="14"/>
        <w:lang w:val="en-US"/>
      </w:rPr>
      <w:t>b2kapital.hu</w:t>
    </w:r>
    <w:r>
      <w:rPr>
        <w:rFonts w:ascii="Arial" w:hAnsi="Arial" w:cstheme="minorHAnsi"/>
        <w:sz w:val="14"/>
      </w:rPr>
      <w:tab/>
    </w:r>
    <w:bookmarkEnd w:id="1"/>
  </w:p>
  <w:p w:rsidR="008C7F6D" w:rsidRDefault="0091038F" w:rsidP="008C7F6D">
    <w:pPr>
      <w:pStyle w:val="llb"/>
    </w:pPr>
    <w:r>
      <w:pict>
        <v:rect id="_x0000_i1025" style="width:501.7pt;height:1pt" o:hralign="center" o:hrstd="t" o:hrnoshade="t" o:hr="t" fillcolor="#e30613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8F" w:rsidRDefault="0091038F" w:rsidP="00756B33">
      <w:pPr>
        <w:spacing w:before="0" w:after="0"/>
      </w:pPr>
      <w:r>
        <w:separator/>
      </w:r>
    </w:p>
  </w:footnote>
  <w:footnote w:type="continuationSeparator" w:id="0">
    <w:p w:rsidR="0091038F" w:rsidRDefault="0091038F" w:rsidP="00756B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3"/>
    <w:rsid w:val="00060BDC"/>
    <w:rsid w:val="00071007"/>
    <w:rsid w:val="000C048B"/>
    <w:rsid w:val="000F12AE"/>
    <w:rsid w:val="001218CA"/>
    <w:rsid w:val="001271DB"/>
    <w:rsid w:val="00321E44"/>
    <w:rsid w:val="00344A9D"/>
    <w:rsid w:val="0050103B"/>
    <w:rsid w:val="00651D49"/>
    <w:rsid w:val="00756B33"/>
    <w:rsid w:val="00890C40"/>
    <w:rsid w:val="008C7F6D"/>
    <w:rsid w:val="0091038F"/>
    <w:rsid w:val="0094316D"/>
    <w:rsid w:val="00950850"/>
    <w:rsid w:val="009C3EB8"/>
    <w:rsid w:val="00A047B7"/>
    <w:rsid w:val="00A23E5A"/>
    <w:rsid w:val="00A53AB1"/>
    <w:rsid w:val="00A57406"/>
    <w:rsid w:val="00AE6CAC"/>
    <w:rsid w:val="00B8709B"/>
    <w:rsid w:val="00D876CC"/>
    <w:rsid w:val="00DB0AB7"/>
    <w:rsid w:val="00EE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500D0"/>
  <w15:chartTrackingRefBased/>
  <w15:docId w15:val="{1188BCEF-8E8C-483E-9D56-C2B92AB1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99"/>
    <w:qFormat/>
    <w:rsid w:val="00756B33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Calibri" w:eastAsiaTheme="minorEastAsia" w:hAnsi="Calibri" w:cs="Calibri"/>
      <w:sz w:val="12"/>
      <w:szCs w:val="1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6B33"/>
    <w:pPr>
      <w:widowControl/>
      <w:tabs>
        <w:tab w:val="center" w:pos="4536"/>
        <w:tab w:val="right" w:pos="9072"/>
      </w:tabs>
      <w:autoSpaceDE/>
      <w:autoSpaceDN/>
      <w:adjustRightInd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6B33"/>
  </w:style>
  <w:style w:type="paragraph" w:styleId="llb">
    <w:name w:val="footer"/>
    <w:basedOn w:val="Norml"/>
    <w:link w:val="llbChar"/>
    <w:uiPriority w:val="99"/>
    <w:unhideWhenUsed/>
    <w:rsid w:val="00756B33"/>
    <w:pPr>
      <w:widowControl/>
      <w:tabs>
        <w:tab w:val="center" w:pos="4536"/>
        <w:tab w:val="right" w:pos="9072"/>
      </w:tabs>
      <w:autoSpaceDE/>
      <w:autoSpaceDN/>
      <w:adjustRightInd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56B33"/>
  </w:style>
  <w:style w:type="table" w:styleId="Rcsostblzat">
    <w:name w:val="Table Grid"/>
    <w:basedOn w:val="Normltblzat"/>
    <w:uiPriority w:val="39"/>
    <w:rsid w:val="0006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5740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57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66BE-05C9-4269-AE5E-10CFA04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Hudák</dc:creator>
  <cp:keywords/>
  <dc:description/>
  <cp:lastModifiedBy>Csaba dr. Hudák</cp:lastModifiedBy>
  <cp:revision>5</cp:revision>
  <dcterms:created xsi:type="dcterms:W3CDTF">2018-11-14T10:48:00Z</dcterms:created>
  <dcterms:modified xsi:type="dcterms:W3CDTF">2018-11-14T11:43:00Z</dcterms:modified>
</cp:coreProperties>
</file>